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1C" w:rsidRDefault="008923D3">
      <w:pPr>
        <w:spacing w:after="0" w:line="240" w:lineRule="auto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32273E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5192186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13641C" w:rsidRDefault="00892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13641C" w:rsidRDefault="0013641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particolare, l’art. 36;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legge n. 27/2020; 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le misure relative all’organizzazione dell’attività giudiziaria per il periodo successivo all’11 maggio 2020, elaborate dal Presidente del Tribunale ordinario di Tempio Pausania, di cui costituisce parte 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ntegrante il “Protocollo per la celebrazione delle udienze penali per il periodo 12 maggio – 31 luglio 2020”;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nza di prevenire la diffusione del contagio da COVID-19.</w:t>
      </w:r>
    </w:p>
    <w:p w:rsidR="0013641C" w:rsidRDefault="008923D3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rimodulando gli orari di chiamata degli stessi,</w:t>
      </w:r>
    </w:p>
    <w:p w:rsidR="0013641C" w:rsidRDefault="0013641C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13641C" w:rsidRDefault="008923D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13641C" w:rsidRDefault="008923D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01.06.2020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13641C" w:rsidRDefault="008923D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ONERA</w:t>
      </w:r>
    </w:p>
    <w:p w:rsidR="0013641C" w:rsidRDefault="008923D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Parti di citare,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urgenza,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testimoni, soltanto laddove sia espressamente prevista la loro escussione nell’elenco di seguito indicato.</w:t>
      </w:r>
    </w:p>
    <w:p w:rsidR="0013641C" w:rsidRDefault="0013641C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641C" w:rsidRDefault="008923D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tbl>
      <w:tblPr>
        <w:tblW w:w="67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1985"/>
        <w:gridCol w:w="851"/>
      </w:tblGrid>
      <w:tr w:rsidR="00894870" w:rsidTr="0089487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testi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Riti alternativi o apertura dibattimento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349/18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312/2013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261/19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Prima udienza/verifica prescrizione -discussione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Prima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311/17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2966/09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280/12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verifica prescrizione/</w:t>
            </w:r>
          </w:p>
          <w:p w:rsidR="00894870" w:rsidRDefault="008948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discussione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3349/18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217/20</w:t>
            </w:r>
          </w:p>
        </w:tc>
        <w:tc>
          <w:tcPr>
            <w:tcW w:w="19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Prima udienza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</w:t>
            </w:r>
          </w:p>
        </w:tc>
      </w:tr>
    </w:tbl>
    <w:bookmarkEnd w:id="1"/>
    <w:p w:rsidR="0013641C" w:rsidRDefault="00892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13641C" w:rsidRDefault="0013641C">
      <w:pPr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13641C" w:rsidRDefault="0013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641C" w:rsidRDefault="001364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13641C" w:rsidRDefault="008923D3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lastRenderedPageBreak/>
        <w:t>PROCEDIMENTI CHE SARANNO RINVIATI CON PROVVEDIMENTO IN UDIENZA</w:t>
      </w:r>
    </w:p>
    <w:tbl>
      <w:tblPr>
        <w:tblW w:w="50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795"/>
        <w:gridCol w:w="728"/>
      </w:tblGrid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1922/14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314/18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2590/10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1020/15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366/18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89/20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2046/17</w:t>
            </w: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228/20</w:t>
            </w: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9.00</w:t>
            </w: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94870" w:rsidTr="008948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870" w:rsidRDefault="00894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13641C" w:rsidRDefault="0013641C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13641C" w:rsidRDefault="008923D3" w:rsidP="00894870"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bookmarkStart w:id="2" w:name="_GoBack"/>
      <w:bookmarkEnd w:id="2"/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22 maggio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13641C" w:rsidRDefault="008923D3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Dott.ssa Marcella Pinna</w:t>
      </w:r>
    </w:p>
    <w:sectPr w:rsidR="0013641C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D3" w:rsidRDefault="008923D3">
      <w:pPr>
        <w:spacing w:after="0" w:line="240" w:lineRule="auto"/>
      </w:pPr>
      <w:r>
        <w:separator/>
      </w:r>
    </w:p>
  </w:endnote>
  <w:endnote w:type="continuationSeparator" w:id="0">
    <w:p w:rsidR="008923D3" w:rsidRDefault="0089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1D" w:rsidRDefault="008923D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D3" w:rsidRDefault="008923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923D3" w:rsidRDefault="0089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641C"/>
    <w:rsid w:val="0013641C"/>
    <w:rsid w:val="008923D3"/>
    <w:rsid w:val="00894870"/>
    <w:rsid w:val="00A4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3</cp:revision>
  <cp:lastPrinted>2020-04-27T12:42:00Z</cp:lastPrinted>
  <dcterms:created xsi:type="dcterms:W3CDTF">2020-05-25T12:24:00Z</dcterms:created>
  <dcterms:modified xsi:type="dcterms:W3CDTF">2020-05-25T12:25:00Z</dcterms:modified>
</cp:coreProperties>
</file>