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F6" w:rsidRDefault="00866F2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4107F9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54612977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7519F6" w:rsidRDefault="00866F24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ufficio del giudice per l’udienza preliminare</w:t>
      </w:r>
    </w:p>
    <w:p w:rsidR="007519F6" w:rsidRDefault="007519F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7519F6" w:rsidRDefault="00866F2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7519F6" w:rsidRDefault="00866F2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colare, l’art. 36;</w:t>
      </w:r>
    </w:p>
    <w:p w:rsidR="007519F6" w:rsidRDefault="00866F2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7519F6" w:rsidRDefault="00866F2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7519F6" w:rsidRDefault="00866F24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 misure relative all’organizzazione dell’attività giudiziaria per il periodo successivo all’11 maggio 2020, elaborate dal Presidente del Tribunale ordinario di Tempio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Pausania, di cui costituisce parte integrante il “Protocollo per la celebrazione delle udienze penali per il periodo 12 maggio – 31 luglio 2020”;</w:t>
      </w:r>
    </w:p>
    <w:p w:rsidR="007519F6" w:rsidRDefault="00866F2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519F6" w:rsidRDefault="00866F2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GUP del 25.06.2020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indicato, sia trasmesso al Pubblico Ministero, al Consiglio dell’Ordine degli Avvocati di Tempio Pausania e alla Camera Penale della Gallura.</w:t>
      </w:r>
    </w:p>
    <w:p w:rsidR="007519F6" w:rsidRDefault="007519F6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519F6" w:rsidRDefault="00866F24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 xml:space="preserve">ALL’UDIENZA PREVISTA DAL RINVIO, SARANNO ESPLETATI I MEDESIMI INCOMBENTI DISPOSTI NEL CORSO DELL’ULTIMA UDIENZA 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REGOLARMENTE TRATTATA. PERTANTO, LADDOVE SIA PREVISTA L’ESCUSSIONE DEI TESTIMONI, LE PARTI DEDUCENTI SONO ONERATE DELLA LORO TEMPESTIVA CITAZIONE.</w:t>
      </w:r>
    </w:p>
    <w:tbl>
      <w:tblPr>
        <w:tblW w:w="71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3260"/>
      </w:tblGrid>
      <w:tr w:rsidR="00AF3E8E" w:rsidTr="00AF3E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GIP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124/16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457/18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14.01.2021 Ore 10.00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254/19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1933/19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14.01.2021 Ore 10.30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277/17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2191/19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14.01.2021 Ore 10.30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2547/18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191/19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14.01.2021 Ore 10.30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1819/17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2748/17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14.01.2021 Ore 10.30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3998/17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1577/18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14.01.2021 Ore 10.30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1715/15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1343/19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14.01.2021 Ore 11.00</w:t>
            </w:r>
          </w:p>
          <w:p w:rsidR="00AF3E8E" w:rsidRDefault="00AF3E8E">
            <w:pPr>
              <w:pStyle w:val="Sottotitolo"/>
              <w:rPr>
                <w:b w:val="0"/>
              </w:rPr>
            </w:pP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1715/15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3493/18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14.01.2021 Ore 11.00</w:t>
            </w:r>
          </w:p>
          <w:p w:rsidR="00AF3E8E" w:rsidRDefault="00AF3E8E">
            <w:pPr>
              <w:pStyle w:val="Sottotitolo"/>
              <w:rPr>
                <w:b w:val="0"/>
              </w:rPr>
            </w:pP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136/15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2577/17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14.01.2021 Ore 11.00</w:t>
            </w:r>
          </w:p>
          <w:p w:rsidR="00AF3E8E" w:rsidRDefault="00AF3E8E">
            <w:pPr>
              <w:jc w:val="center"/>
            </w:pP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2007/16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337/17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14.01.2021 Ore 11.00</w:t>
            </w:r>
          </w:p>
          <w:p w:rsidR="00AF3E8E" w:rsidRDefault="00AF3E8E">
            <w:pPr>
              <w:jc w:val="center"/>
            </w:pP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761/15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1036/17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14.01.2021 Ore 11.00</w:t>
            </w:r>
          </w:p>
          <w:p w:rsidR="00AF3E8E" w:rsidRDefault="00AF3E8E">
            <w:pPr>
              <w:pStyle w:val="Sottotitolo"/>
              <w:rPr>
                <w:b w:val="0"/>
                <w:szCs w:val="24"/>
                <w:u w:val="none"/>
              </w:rPr>
            </w:pP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2084/18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1217/19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14.01.2021 Ore 11.30</w:t>
            </w:r>
          </w:p>
          <w:p w:rsidR="00AF3E8E" w:rsidRDefault="00AF3E8E">
            <w:pPr>
              <w:pStyle w:val="Sottotitolo"/>
              <w:rPr>
                <w:b w:val="0"/>
              </w:rPr>
            </w:pP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3085/18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1879/19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14.01.2021 Ore 11.30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2381/18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1883/19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14.01.2021 Ore 11.30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2858/16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81/17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14.01.2021 Ore 11.30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945/17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1713/17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14.01.2021 Ore 11.00</w:t>
            </w:r>
          </w:p>
          <w:p w:rsidR="00AF3E8E" w:rsidRDefault="00AF3E8E">
            <w:pPr>
              <w:pStyle w:val="Sottotitolo"/>
              <w:rPr>
                <w:b w:val="0"/>
              </w:rPr>
            </w:pP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2009/10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536/11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28.01.2021 Ore 09.30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1885/15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2251/17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28.01.2021 Ore 09.30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3089/13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826/17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28.01.2021 Ore 09.30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1756/18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3903/18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28.01.2021 Ore 09.30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2568/18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1881/19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28.01.2021 Ore 09.30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1961/17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635/18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28.01.2021 Ore 10.00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1974/18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1579/19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28.01.2021 Ore 10.00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103/19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87/20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28.01.2021 Ore 10.00</w:t>
            </w:r>
          </w:p>
        </w:tc>
      </w:tr>
      <w:tr w:rsidR="00AF3E8E" w:rsidTr="00AF3E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8E" w:rsidRDefault="00AF3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3268/16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1613/19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8E" w:rsidRDefault="00AF3E8E">
            <w:pPr>
              <w:jc w:val="center"/>
            </w:pPr>
            <w:r>
              <w:rPr>
                <w:rFonts w:ascii="Times New Roman" w:hAnsi="Times New Roman"/>
              </w:rPr>
              <w:t>14.01.2021 Ore 10.00</w:t>
            </w:r>
          </w:p>
        </w:tc>
      </w:tr>
    </w:tbl>
    <w:p w:rsidR="007519F6" w:rsidRDefault="007519F6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:rsidR="007519F6" w:rsidRDefault="00866F2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25.06.2020</w:t>
      </w:r>
    </w:p>
    <w:p w:rsidR="007519F6" w:rsidRDefault="00866F24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GIUDICE </w:t>
      </w:r>
    </w:p>
    <w:p w:rsidR="007519F6" w:rsidRDefault="00866F24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:rsidR="007519F6" w:rsidRDefault="00866F24">
      <w:pPr>
        <w:pStyle w:val="Sottotitolo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                                                          </w:t>
      </w:r>
      <w:r>
        <w:rPr>
          <w:b w:val="0"/>
          <w:szCs w:val="24"/>
          <w:u w:val="none"/>
        </w:rPr>
        <w:t xml:space="preserve">                               Dott.ssa Caterina Interlandi</w:t>
      </w:r>
    </w:p>
    <w:p w:rsidR="007519F6" w:rsidRDefault="007519F6">
      <w:pPr>
        <w:spacing w:after="0" w:line="240" w:lineRule="auto"/>
        <w:jc w:val="both"/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7519F6" w:rsidRDefault="007519F6"/>
    <w:sectPr w:rsidR="007519F6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24" w:rsidRDefault="00866F24">
      <w:pPr>
        <w:spacing w:after="0" w:line="240" w:lineRule="auto"/>
      </w:pPr>
      <w:r>
        <w:separator/>
      </w:r>
    </w:p>
  </w:endnote>
  <w:endnote w:type="continuationSeparator" w:id="0">
    <w:p w:rsidR="00866F24" w:rsidRDefault="0086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39" w:rsidRDefault="00866F2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24" w:rsidRDefault="00866F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66F24" w:rsidRDefault="00866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19F6"/>
    <w:rsid w:val="000943DC"/>
    <w:rsid w:val="007519F6"/>
    <w:rsid w:val="00866F24"/>
    <w:rsid w:val="00A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Sottotitolo">
    <w:name w:val="Subtitle"/>
    <w:basedOn w:val="Normale"/>
    <w:pPr>
      <w:suppressAutoHyphens w:val="0"/>
      <w:overflowPunct w:val="0"/>
      <w:autoSpaceDE w:val="0"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rPr>
      <w:rFonts w:ascii="Times New Roman" w:eastAsia="Times New Roman" w:hAnsi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Sottotitolo">
    <w:name w:val="Subtitle"/>
    <w:basedOn w:val="Normale"/>
    <w:pPr>
      <w:suppressAutoHyphens w:val="0"/>
      <w:overflowPunct w:val="0"/>
      <w:autoSpaceDE w:val="0"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rPr>
      <w:rFonts w:ascii="Times New Roman" w:eastAsia="Times New Roman" w:hAnsi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2020-06-25T13:29:00Z</cp:lastPrinted>
  <dcterms:created xsi:type="dcterms:W3CDTF">2020-06-25T15:56:00Z</dcterms:created>
  <dcterms:modified xsi:type="dcterms:W3CDTF">2020-06-25T15:56:00Z</dcterms:modified>
</cp:coreProperties>
</file>